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5D" w:rsidRDefault="0039645D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</w:p>
    <w:p w:rsidR="00325BAA" w:rsidRPr="00325BAA" w:rsidRDefault="00D44D31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  <w:r w:rsidRPr="00325BAA">
        <w:rPr>
          <w:rFonts w:eastAsia="標楷體" w:hAnsi="標楷體" w:hint="eastAsia"/>
          <w:b/>
          <w:bCs/>
          <w:sz w:val="40"/>
          <w:szCs w:val="40"/>
        </w:rPr>
        <w:t>《</w:t>
      </w:r>
      <w:r w:rsidRPr="00325BAA">
        <w:rPr>
          <w:rFonts w:eastAsia="標楷體" w:hAnsi="標楷體"/>
          <w:b/>
          <w:bCs/>
          <w:sz w:val="40"/>
          <w:szCs w:val="40"/>
        </w:rPr>
        <w:t>刑事政策視野下的刑事法二十年</w:t>
      </w:r>
      <w:r w:rsidRPr="00325BAA">
        <w:rPr>
          <w:rFonts w:eastAsia="標楷體" w:hAnsi="標楷體" w:hint="eastAsia"/>
          <w:b/>
          <w:bCs/>
          <w:sz w:val="40"/>
          <w:szCs w:val="40"/>
        </w:rPr>
        <w:t>》</w:t>
      </w:r>
      <w:r w:rsidRPr="00325BAA">
        <w:rPr>
          <w:rFonts w:eastAsia="標楷體" w:hAnsi="標楷體"/>
          <w:b/>
          <w:bCs/>
          <w:sz w:val="40"/>
          <w:szCs w:val="40"/>
        </w:rPr>
        <w:t>系列論壇</w:t>
      </w:r>
    </w:p>
    <w:p w:rsidR="00325BAA" w:rsidRDefault="00325BAA" w:rsidP="00E17285">
      <w:pPr>
        <w:spacing w:line="440" w:lineRule="exact"/>
        <w:jc w:val="center"/>
        <w:rPr>
          <w:rFonts w:eastAsia="標楷體" w:hAnsi="標楷體"/>
          <w:b/>
          <w:bCs/>
          <w:sz w:val="36"/>
          <w:szCs w:val="36"/>
        </w:rPr>
      </w:pPr>
    </w:p>
    <w:p w:rsidR="00D162E1" w:rsidRDefault="009F545D" w:rsidP="009F545D">
      <w:pPr>
        <w:jc w:val="center"/>
        <w:rPr>
          <w:rFonts w:eastAsia="標楷體" w:hAnsi="標楷體"/>
          <w:b/>
          <w:bCs/>
          <w:sz w:val="40"/>
          <w:szCs w:val="40"/>
        </w:rPr>
      </w:pPr>
      <w:r w:rsidRPr="009F545D">
        <w:rPr>
          <w:rFonts w:eastAsia="標楷體" w:hAnsi="標楷體"/>
          <w:b/>
          <w:bCs/>
          <w:sz w:val="40"/>
          <w:szCs w:val="40"/>
        </w:rPr>
        <w:t>（</w:t>
      </w:r>
      <w:r w:rsidRPr="009F545D">
        <w:rPr>
          <w:rFonts w:eastAsia="標楷體" w:hAnsi="標楷體" w:hint="eastAsia"/>
          <w:b/>
          <w:bCs/>
          <w:sz w:val="40"/>
          <w:szCs w:val="40"/>
        </w:rPr>
        <w:t>十</w:t>
      </w:r>
      <w:r w:rsidR="00B4733B">
        <w:rPr>
          <w:rFonts w:eastAsia="標楷體" w:hAnsi="標楷體" w:hint="eastAsia"/>
          <w:b/>
          <w:bCs/>
          <w:sz w:val="40"/>
          <w:szCs w:val="40"/>
        </w:rPr>
        <w:t>三</w:t>
      </w:r>
      <w:r w:rsidRPr="009F545D">
        <w:rPr>
          <w:rFonts w:eastAsia="標楷體" w:hAnsi="標楷體"/>
          <w:b/>
          <w:bCs/>
          <w:sz w:val="40"/>
          <w:szCs w:val="40"/>
        </w:rPr>
        <w:t>）</w:t>
      </w:r>
      <w:r w:rsidR="00B4733B" w:rsidRPr="00B4733B">
        <w:rPr>
          <w:rFonts w:eastAsia="標楷體" w:hAnsi="標楷體" w:hint="eastAsia"/>
          <w:b/>
          <w:bCs/>
          <w:sz w:val="40"/>
          <w:szCs w:val="40"/>
        </w:rPr>
        <w:t>少年司法及犯罪預防</w:t>
      </w:r>
    </w:p>
    <w:p w:rsidR="00E164BB" w:rsidRPr="00A24896" w:rsidRDefault="00E164BB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</w:p>
    <w:p w:rsidR="00A174A1" w:rsidRPr="00A24896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 w:hint="eastAsia"/>
          <w:color w:val="000000"/>
          <w:sz w:val="30"/>
          <w:szCs w:val="30"/>
        </w:rPr>
        <w:t>指導單位：法務部</w:t>
      </w:r>
    </w:p>
    <w:p w:rsidR="00A174A1" w:rsidRPr="00A24896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主辦單位：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財團法人刑事法雜誌社基金會</w:t>
      </w:r>
    </w:p>
    <w:p w:rsidR="00A174A1" w:rsidRPr="00A24896" w:rsidRDefault="009F545D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     </w:t>
      </w:r>
      <w:r w:rsidR="00A174A1" w:rsidRPr="00A24896">
        <w:rPr>
          <w:rFonts w:eastAsia="標楷體" w:hAnsi="標楷體" w:hint="eastAsia"/>
          <w:color w:val="000000"/>
          <w:sz w:val="30"/>
          <w:szCs w:val="30"/>
        </w:rPr>
        <w:t>財團法人向陽公益基金會</w:t>
      </w:r>
    </w:p>
    <w:p w:rsidR="00A174A1" w:rsidRDefault="009F545D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     </w:t>
      </w:r>
      <w:r w:rsidR="00A174A1" w:rsidRPr="00A24896">
        <w:rPr>
          <w:rFonts w:eastAsia="標楷體" w:hAnsi="標楷體" w:hint="eastAsia"/>
          <w:color w:val="000000"/>
          <w:sz w:val="30"/>
          <w:szCs w:val="30"/>
        </w:rPr>
        <w:t>社團法人海峽兩岸法學交流協會</w:t>
      </w:r>
    </w:p>
    <w:p w:rsidR="00A174A1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舉辦日期：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201</w:t>
      </w:r>
      <w:r w:rsidR="00B4733B">
        <w:rPr>
          <w:rFonts w:eastAsia="標楷體" w:hAnsi="標楷體"/>
          <w:color w:val="000000"/>
          <w:sz w:val="30"/>
          <w:szCs w:val="30"/>
        </w:rPr>
        <w:t>8</w:t>
      </w:r>
      <w:r w:rsidRPr="00A24896">
        <w:rPr>
          <w:rFonts w:eastAsia="標楷體" w:hAnsi="標楷體" w:hint="eastAsia"/>
          <w:color w:val="000000"/>
          <w:sz w:val="30"/>
          <w:szCs w:val="30"/>
        </w:rPr>
        <w:t>年</w:t>
      </w:r>
      <w:r w:rsidR="00342C67">
        <w:rPr>
          <w:rFonts w:eastAsia="標楷體" w:hAnsi="標楷體"/>
          <w:color w:val="000000"/>
          <w:sz w:val="30"/>
          <w:szCs w:val="30"/>
        </w:rPr>
        <w:t>1</w:t>
      </w:r>
      <w:r w:rsidRPr="00A24896">
        <w:rPr>
          <w:rFonts w:eastAsia="標楷體" w:hAnsi="標楷體" w:hint="eastAsia"/>
          <w:color w:val="000000"/>
          <w:sz w:val="30"/>
          <w:szCs w:val="30"/>
        </w:rPr>
        <w:t>月</w:t>
      </w:r>
      <w:r w:rsidR="00B4733B">
        <w:rPr>
          <w:rFonts w:eastAsia="標楷體" w:hAnsi="標楷體"/>
          <w:color w:val="000000"/>
          <w:sz w:val="30"/>
          <w:szCs w:val="30"/>
        </w:rPr>
        <w:t>7</w:t>
      </w:r>
      <w:r w:rsidRPr="00A24896">
        <w:rPr>
          <w:rFonts w:eastAsia="標楷體" w:hAnsi="標楷體" w:hint="eastAsia"/>
          <w:color w:val="000000"/>
          <w:sz w:val="30"/>
          <w:szCs w:val="30"/>
        </w:rPr>
        <w:t>日</w:t>
      </w:r>
    </w:p>
    <w:p w:rsidR="00B4733B" w:rsidRDefault="00F9212C" w:rsidP="00CF0D48">
      <w:pPr>
        <w:snapToGrid w:val="0"/>
        <w:spacing w:line="300" w:lineRule="auto"/>
        <w:ind w:leftChars="2" w:left="1135" w:hanging="1130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/>
          <w:color w:val="000000"/>
          <w:sz w:val="30"/>
          <w:szCs w:val="30"/>
        </w:rPr>
        <w:t>舉辦地點：</w:t>
      </w:r>
      <w:r w:rsidR="00B4733B" w:rsidRPr="00B4733B">
        <w:rPr>
          <w:rFonts w:eastAsia="標楷體" w:hAnsi="標楷體" w:hint="eastAsia"/>
          <w:color w:val="000000"/>
          <w:sz w:val="30"/>
          <w:szCs w:val="30"/>
        </w:rPr>
        <w:t>中國文化大學大新館圓形演講廳（二）</w:t>
      </w:r>
    </w:p>
    <w:p w:rsidR="009F545D" w:rsidRPr="009F545D" w:rsidRDefault="00B4733B" w:rsidP="00CF0D48">
      <w:pPr>
        <w:snapToGrid w:val="0"/>
        <w:spacing w:line="300" w:lineRule="auto"/>
        <w:ind w:leftChars="2" w:left="1135" w:hanging="1130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/>
          <w:color w:val="000000"/>
          <w:sz w:val="30"/>
          <w:szCs w:val="30"/>
        </w:rPr>
        <w:t xml:space="preserve">         </w:t>
      </w:r>
      <w:r w:rsidRPr="00B4733B">
        <w:rPr>
          <w:rFonts w:eastAsia="標楷體" w:hAnsi="標楷體" w:hint="eastAsia"/>
          <w:color w:val="000000"/>
          <w:sz w:val="30"/>
          <w:szCs w:val="30"/>
        </w:rPr>
        <w:t>（台北市延平南路</w:t>
      </w:r>
      <w:r w:rsidRPr="00B4733B">
        <w:rPr>
          <w:rFonts w:eastAsia="標楷體" w:hAnsi="標楷體" w:hint="eastAsia"/>
          <w:color w:val="000000"/>
          <w:sz w:val="30"/>
          <w:szCs w:val="30"/>
        </w:rPr>
        <w:t>127</w:t>
      </w:r>
      <w:r w:rsidRPr="00B4733B">
        <w:rPr>
          <w:rFonts w:eastAsia="標楷體" w:hAnsi="標楷體" w:hint="eastAsia"/>
          <w:color w:val="000000"/>
          <w:sz w:val="30"/>
          <w:szCs w:val="30"/>
        </w:rPr>
        <w:t>號</w:t>
      </w:r>
      <w:r w:rsidRPr="00B4733B">
        <w:rPr>
          <w:rFonts w:eastAsia="標楷體" w:hAnsi="標楷體" w:hint="eastAsia"/>
          <w:color w:val="000000"/>
          <w:sz w:val="30"/>
          <w:szCs w:val="30"/>
        </w:rPr>
        <w:t>B1</w:t>
      </w:r>
      <w:r w:rsidRPr="00B4733B">
        <w:rPr>
          <w:rFonts w:eastAsia="標楷體" w:hAnsi="標楷體" w:hint="eastAsia"/>
          <w:color w:val="000000"/>
          <w:sz w:val="30"/>
          <w:szCs w:val="30"/>
        </w:rPr>
        <w:t>）</w:t>
      </w:r>
    </w:p>
    <w:p w:rsidR="00F9212C" w:rsidRPr="009F545D" w:rsidRDefault="00311717" w:rsidP="00CF0D48">
      <w:pPr>
        <w:tabs>
          <w:tab w:val="left" w:pos="1276"/>
        </w:tabs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</w:t>
      </w:r>
    </w:p>
    <w:p w:rsidR="00A316E0" w:rsidRPr="009F545D" w:rsidRDefault="00A316E0" w:rsidP="00A316E0">
      <w:pPr>
        <w:spacing w:line="480" w:lineRule="exact"/>
        <w:rPr>
          <w:rFonts w:eastAsia="標楷體" w:hAnsi="標楷體"/>
          <w:color w:val="000000"/>
          <w:sz w:val="30"/>
          <w:szCs w:val="30"/>
        </w:rPr>
      </w:pPr>
    </w:p>
    <w:p w:rsidR="00B4733B" w:rsidRDefault="00B4733B" w:rsidP="00B4733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b/>
          <w:bCs/>
          <w:color w:val="000000"/>
          <w:sz w:val="32"/>
          <w:szCs w:val="30"/>
          <w:shd w:val="pct15" w:color="auto" w:fill="FFFFFF"/>
        </w:rPr>
        <w:t>1/07</w:t>
      </w: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>第十三場</w:t>
      </w:r>
      <w:r w:rsidRPr="00CD7266">
        <w:rPr>
          <w:rFonts w:eastAsia="標楷體" w:hAnsi="標楷體" w:hint="eastAsia"/>
          <w:b/>
          <w:bCs/>
          <w:color w:val="000000"/>
          <w:sz w:val="32"/>
          <w:szCs w:val="30"/>
        </w:rPr>
        <w:t xml:space="preserve">  </w:t>
      </w:r>
      <w:r w:rsidRPr="002B1045">
        <w:rPr>
          <w:rFonts w:ascii="標楷體" w:eastAsia="標楷體" w:hAnsi="標楷體" w:hint="eastAsia"/>
          <w:color w:val="000000"/>
          <w:sz w:val="28"/>
          <w:szCs w:val="28"/>
        </w:rPr>
        <w:t>少年司法及犯罪預防</w:t>
      </w:r>
    </w:p>
    <w:tbl>
      <w:tblPr>
        <w:tblW w:w="109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1794"/>
        <w:gridCol w:w="2815"/>
        <w:gridCol w:w="4786"/>
      </w:tblGrid>
      <w:tr w:rsidR="00B4733B" w:rsidRPr="00F57300" w:rsidTr="00B4733B">
        <w:trPr>
          <w:trHeight w:val="497"/>
          <w:jc w:val="center"/>
        </w:trPr>
        <w:tc>
          <w:tcPr>
            <w:tcW w:w="1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4733B">
              <w:rPr>
                <w:rFonts w:eastAsia="標楷體"/>
                <w:sz w:val="26"/>
                <w:szCs w:val="26"/>
              </w:rPr>
              <w:t>13:30-14:00</w:t>
            </w:r>
          </w:p>
        </w:tc>
        <w:tc>
          <w:tcPr>
            <w:tcW w:w="9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33B" w:rsidRPr="00B4733B" w:rsidRDefault="00B4733B" w:rsidP="009B7601">
            <w:pPr>
              <w:pStyle w:val="a3"/>
              <w:spacing w:line="400" w:lineRule="exact"/>
              <w:rPr>
                <w:color w:val="auto"/>
                <w:sz w:val="26"/>
                <w:szCs w:val="26"/>
              </w:rPr>
            </w:pPr>
            <w:r w:rsidRPr="00B4733B">
              <w:rPr>
                <w:color w:val="auto"/>
                <w:sz w:val="26"/>
                <w:szCs w:val="26"/>
              </w:rPr>
              <w:t>報到</w:t>
            </w:r>
          </w:p>
        </w:tc>
      </w:tr>
      <w:tr w:rsidR="00B4733B" w:rsidRPr="00F57300" w:rsidTr="00B4733B">
        <w:trPr>
          <w:trHeight w:val="497"/>
          <w:jc w:val="center"/>
        </w:trPr>
        <w:tc>
          <w:tcPr>
            <w:tcW w:w="1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4733B">
              <w:rPr>
                <w:rFonts w:eastAsia="標楷體"/>
                <w:sz w:val="26"/>
                <w:szCs w:val="26"/>
              </w:rPr>
              <w:t>14:00-15:00</w:t>
            </w:r>
          </w:p>
        </w:tc>
        <w:tc>
          <w:tcPr>
            <w:tcW w:w="9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33B" w:rsidRPr="00B4733B" w:rsidRDefault="00B4733B" w:rsidP="009B7601">
            <w:pPr>
              <w:pStyle w:val="a3"/>
              <w:spacing w:line="400" w:lineRule="exact"/>
              <w:rPr>
                <w:color w:val="auto"/>
                <w:sz w:val="26"/>
                <w:szCs w:val="26"/>
              </w:rPr>
            </w:pPr>
            <w:r w:rsidRPr="00B4733B">
              <w:rPr>
                <w:color w:val="auto"/>
                <w:sz w:val="26"/>
                <w:szCs w:val="26"/>
              </w:rPr>
              <w:t>財團法人向陽公益基金會17週年慶</w:t>
            </w:r>
          </w:p>
        </w:tc>
      </w:tr>
      <w:tr w:rsidR="00B4733B" w:rsidRPr="00214EF4" w:rsidTr="00B4733B">
        <w:trPr>
          <w:trHeight w:val="497"/>
          <w:jc w:val="center"/>
        </w:trPr>
        <w:tc>
          <w:tcPr>
            <w:tcW w:w="16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4733B">
              <w:rPr>
                <w:rFonts w:eastAsia="標楷體"/>
                <w:sz w:val="26"/>
                <w:szCs w:val="26"/>
              </w:rPr>
              <w:t>15:00-18:00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B4733B">
              <w:rPr>
                <w:rFonts w:eastAsia="標楷體" w:hAnsi="標楷體"/>
                <w:sz w:val="26"/>
                <w:szCs w:val="26"/>
              </w:rPr>
              <w:t>議題</w:t>
            </w:r>
            <w:r w:rsidRPr="00B4733B">
              <w:rPr>
                <w:rFonts w:eastAsia="標楷體" w:hAnsi="標楷體"/>
                <w:sz w:val="26"/>
                <w:szCs w:val="26"/>
              </w:rPr>
              <w:t>(</w:t>
            </w:r>
            <w:r w:rsidRPr="00B4733B">
              <w:rPr>
                <w:rFonts w:eastAsia="標楷體" w:hAnsi="標楷體"/>
                <w:sz w:val="26"/>
                <w:szCs w:val="26"/>
              </w:rPr>
              <w:t>十</w:t>
            </w:r>
            <w:r w:rsidRPr="00B4733B">
              <w:rPr>
                <w:rFonts w:eastAsia="標楷體" w:hAnsi="標楷體" w:hint="eastAsia"/>
                <w:sz w:val="26"/>
                <w:szCs w:val="26"/>
              </w:rPr>
              <w:t>三</w:t>
            </w:r>
            <w:r w:rsidRPr="00B4733B">
              <w:rPr>
                <w:rFonts w:eastAsia="標楷體" w:hAnsi="標楷體"/>
                <w:sz w:val="26"/>
                <w:szCs w:val="26"/>
              </w:rPr>
              <w:t>)</w:t>
            </w:r>
          </w:p>
          <w:p w:rsidR="00B4733B" w:rsidRPr="00B4733B" w:rsidRDefault="00B4733B" w:rsidP="009B7601">
            <w:pPr>
              <w:spacing w:line="400" w:lineRule="exact"/>
              <w:ind w:left="2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B4733B">
              <w:rPr>
                <w:rFonts w:eastAsia="標楷體" w:hAnsi="標楷體" w:hint="eastAsia"/>
                <w:sz w:val="26"/>
                <w:szCs w:val="26"/>
              </w:rPr>
              <w:t>少年司法及犯罪預防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4733B">
              <w:rPr>
                <w:rFonts w:eastAsia="標楷體" w:hAnsi="標楷體" w:hint="eastAsia"/>
                <w:sz w:val="26"/>
                <w:szCs w:val="26"/>
              </w:rPr>
              <w:t>主持人：廖正豪前部長</w:t>
            </w:r>
          </w:p>
          <w:p w:rsidR="00B4733B" w:rsidRPr="00B4733B" w:rsidRDefault="00B4733B" w:rsidP="009B7601">
            <w:pPr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B4733B">
              <w:rPr>
                <w:rFonts w:eastAsia="標楷體" w:hAnsi="標楷體"/>
                <w:sz w:val="26"/>
                <w:szCs w:val="26"/>
              </w:rPr>
              <w:t>(</w:t>
            </w:r>
            <w:r w:rsidRPr="00B4733B">
              <w:rPr>
                <w:rFonts w:eastAsia="標楷體" w:hAnsi="標楷體" w:hint="eastAsia"/>
                <w:sz w:val="26"/>
                <w:szCs w:val="26"/>
              </w:rPr>
              <w:t>前法務部部長，刑事法雜誌社基金會董事長、向陽公益基金會董事長、海峽兩岸法學交流協會榮譽理事長</w:t>
            </w:r>
            <w:r w:rsidRPr="00B4733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4733B" w:rsidRPr="00B4733B" w:rsidRDefault="00B4733B" w:rsidP="009B7601">
            <w:pPr>
              <w:spacing w:line="400" w:lineRule="exact"/>
              <w:ind w:left="1040" w:hangingChars="400" w:hanging="104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sz w:val="26"/>
                <w:szCs w:val="26"/>
              </w:rPr>
              <w:t>引言</w:t>
            </w:r>
            <w:r w:rsidRPr="00B4733B">
              <w:rPr>
                <w:rFonts w:ascii="標楷體" w:eastAsia="標楷體" w:hAnsi="標楷體" w:hint="eastAsia"/>
                <w:sz w:val="26"/>
                <w:szCs w:val="26"/>
              </w:rPr>
              <w:t>人：</w:t>
            </w:r>
            <w:r w:rsidRPr="00B473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蔡坤湖法官</w:t>
            </w:r>
          </w:p>
          <w:p w:rsidR="00B4733B" w:rsidRPr="00B4733B" w:rsidRDefault="00B4733B" w:rsidP="009B7601">
            <w:pPr>
              <w:spacing w:line="400" w:lineRule="exact"/>
              <w:ind w:left="1040" w:hangingChars="400" w:hanging="10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（台北地方法院）</w:t>
            </w:r>
          </w:p>
          <w:p w:rsidR="00B4733B" w:rsidRPr="00B4733B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sz w:val="26"/>
                <w:szCs w:val="26"/>
              </w:rPr>
              <w:t>與談人：鄭乃文司長</w:t>
            </w:r>
          </w:p>
          <w:p w:rsidR="00B4733B" w:rsidRPr="00B4733B" w:rsidRDefault="00B4733B" w:rsidP="009B7601">
            <w:pPr>
              <w:spacing w:line="400" w:lineRule="exact"/>
              <w:ind w:left="1040" w:hangingChars="400" w:hanging="104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(教育部</w:t>
            </w:r>
            <w:r w:rsidRPr="00B473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學生事務及特殊教育司</w:t>
            </w: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B4733B" w:rsidRPr="00B4733B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許福生教授</w:t>
            </w:r>
          </w:p>
          <w:p w:rsidR="00B4733B" w:rsidRPr="00B4733B" w:rsidRDefault="00B4733B" w:rsidP="009B7601">
            <w:pPr>
              <w:spacing w:line="400" w:lineRule="exact"/>
              <w:ind w:left="1040" w:hangingChars="400" w:hanging="104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473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（向陽公益基金會執行長）</w:t>
            </w:r>
          </w:p>
          <w:p w:rsidR="00B4733B" w:rsidRPr="00B4733B" w:rsidRDefault="00B4733B" w:rsidP="009B7601">
            <w:pPr>
              <w:spacing w:line="400" w:lineRule="exact"/>
              <w:ind w:left="1040" w:hangingChars="400" w:hanging="104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sz w:val="26"/>
                <w:szCs w:val="26"/>
              </w:rPr>
              <w:t xml:space="preserve">        徐錦鋒</w:t>
            </w:r>
            <w:r w:rsidR="00386F51">
              <w:rPr>
                <w:rFonts w:ascii="標楷體" w:eastAsia="標楷體" w:hAnsi="標楷體"/>
                <w:sz w:val="26"/>
                <w:szCs w:val="26"/>
              </w:rPr>
              <w:t>前</w:t>
            </w:r>
            <w:r w:rsidRPr="00B4733B">
              <w:rPr>
                <w:rFonts w:ascii="標楷體" w:eastAsia="標楷體" w:hAnsi="標楷體"/>
                <w:sz w:val="26"/>
                <w:szCs w:val="26"/>
              </w:rPr>
              <w:t>主任觀護人</w:t>
            </w:r>
          </w:p>
          <w:p w:rsidR="00386F51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      </w:t>
            </w: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 w:rsidR="00386F51">
              <w:rPr>
                <w:rFonts w:ascii="標楷體" w:eastAsia="標楷體" w:hAnsi="標楷體"/>
                <w:color w:val="000000"/>
                <w:sz w:val="26"/>
                <w:szCs w:val="26"/>
              </w:rPr>
              <w:t>中國文化大學社會福利系</w:t>
            </w:r>
          </w:p>
          <w:p w:rsidR="00B4733B" w:rsidRPr="00B4733B" w:rsidRDefault="00386F51" w:rsidP="009B760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專技副教授</w:t>
            </w:r>
            <w:r w:rsidR="00B4733B"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  <w:p w:rsidR="00B4733B" w:rsidRPr="00B4733B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</w:t>
            </w:r>
            <w:r w:rsidRPr="00B4733B">
              <w:rPr>
                <w:rFonts w:ascii="標楷體" w:eastAsia="標楷體" w:hAnsi="標楷體"/>
                <w:sz w:val="26"/>
                <w:szCs w:val="26"/>
              </w:rPr>
              <w:t>吳俊毅教授</w:t>
            </w:r>
          </w:p>
          <w:p w:rsidR="00B4733B" w:rsidRPr="00B4733B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sz w:val="26"/>
                <w:szCs w:val="26"/>
              </w:rPr>
              <w:t xml:space="preserve">       （高雄</w:t>
            </w:r>
            <w:r w:rsidRPr="00B4733B">
              <w:rPr>
                <w:rFonts w:ascii="標楷體" w:eastAsia="標楷體" w:hAnsi="標楷體" w:hint="eastAsia"/>
                <w:sz w:val="26"/>
                <w:szCs w:val="26"/>
              </w:rPr>
              <w:t>大學法律學系</w:t>
            </w:r>
            <w:r w:rsidRPr="00B4733B">
              <w:rPr>
                <w:rFonts w:ascii="標楷體" w:eastAsia="標楷體" w:hAnsi="標楷體"/>
                <w:sz w:val="26"/>
                <w:szCs w:val="26"/>
              </w:rPr>
              <w:t xml:space="preserve">）        </w:t>
            </w:r>
          </w:p>
          <w:p w:rsidR="00B4733B" w:rsidRPr="00B4733B" w:rsidRDefault="00B4733B" w:rsidP="009B760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/>
                <w:sz w:val="26"/>
                <w:szCs w:val="26"/>
              </w:rPr>
              <w:t>總  結：曾有田優遇大法官</w:t>
            </w:r>
          </w:p>
          <w:p w:rsidR="00B4733B" w:rsidRPr="00B4733B" w:rsidRDefault="00B4733B" w:rsidP="004072F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33B">
              <w:rPr>
                <w:rFonts w:ascii="標楷體" w:eastAsia="標楷體" w:hAnsi="標楷體" w:hint="eastAsia"/>
                <w:sz w:val="26"/>
                <w:szCs w:val="26"/>
              </w:rPr>
              <w:t xml:space="preserve">       （司法院）</w:t>
            </w:r>
          </w:p>
        </w:tc>
      </w:tr>
      <w:tr w:rsidR="00B4733B" w:rsidRPr="005B4482" w:rsidTr="00B4733B">
        <w:trPr>
          <w:trHeight w:val="446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733B" w:rsidRPr="005B4482" w:rsidRDefault="00B4733B" w:rsidP="009B760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18</w:t>
            </w:r>
            <w:r w:rsidRPr="005B4482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3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733B" w:rsidRPr="005B4482" w:rsidRDefault="00B4733B" w:rsidP="009B760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B9130B" w:rsidRDefault="00B9130B" w:rsidP="00B4733B">
      <w:pPr>
        <w:spacing w:line="480" w:lineRule="exact"/>
      </w:pPr>
    </w:p>
    <w:sectPr w:rsidR="00B9130B" w:rsidSect="00325BAA">
      <w:pgSz w:w="11906" w:h="16838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F5" w:rsidRDefault="003A67F5" w:rsidP="009D0E88">
      <w:r>
        <w:separator/>
      </w:r>
    </w:p>
  </w:endnote>
  <w:endnote w:type="continuationSeparator" w:id="0">
    <w:p w:rsidR="003A67F5" w:rsidRDefault="003A67F5" w:rsidP="009D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2C5084A-A0D8-41A8-99ED-C22274739E35}"/>
    <w:embedBold r:id="rId2" w:subsetted="1" w:fontKey="{57D304A4-EDCA-4DF6-A76B-4BC089E3DB2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F5" w:rsidRDefault="003A67F5" w:rsidP="009D0E88">
      <w:r>
        <w:separator/>
      </w:r>
    </w:p>
  </w:footnote>
  <w:footnote w:type="continuationSeparator" w:id="0">
    <w:p w:rsidR="003A67F5" w:rsidRDefault="003A67F5" w:rsidP="009D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85F01"/>
    <w:multiLevelType w:val="hybridMultilevel"/>
    <w:tmpl w:val="D332DF8E"/>
    <w:lvl w:ilvl="0" w:tplc="1D24667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BF"/>
    <w:rsid w:val="000201AB"/>
    <w:rsid w:val="0002418E"/>
    <w:rsid w:val="00032398"/>
    <w:rsid w:val="000D5BE0"/>
    <w:rsid w:val="00100518"/>
    <w:rsid w:val="00144642"/>
    <w:rsid w:val="0016026B"/>
    <w:rsid w:val="00196380"/>
    <w:rsid w:val="001B2331"/>
    <w:rsid w:val="001F468A"/>
    <w:rsid w:val="00211BAE"/>
    <w:rsid w:val="00240C01"/>
    <w:rsid w:val="00244B86"/>
    <w:rsid w:val="00274396"/>
    <w:rsid w:val="00311717"/>
    <w:rsid w:val="00325BAA"/>
    <w:rsid w:val="00342C67"/>
    <w:rsid w:val="00380549"/>
    <w:rsid w:val="00386F51"/>
    <w:rsid w:val="0039645D"/>
    <w:rsid w:val="003976E4"/>
    <w:rsid w:val="003A67F5"/>
    <w:rsid w:val="004072F8"/>
    <w:rsid w:val="00420766"/>
    <w:rsid w:val="0043261E"/>
    <w:rsid w:val="00443B52"/>
    <w:rsid w:val="004546E4"/>
    <w:rsid w:val="00457B5D"/>
    <w:rsid w:val="004A41BF"/>
    <w:rsid w:val="004E7744"/>
    <w:rsid w:val="00504048"/>
    <w:rsid w:val="00556749"/>
    <w:rsid w:val="007553E6"/>
    <w:rsid w:val="00761FF2"/>
    <w:rsid w:val="007A3BB8"/>
    <w:rsid w:val="007B4789"/>
    <w:rsid w:val="007E2A0E"/>
    <w:rsid w:val="0080641D"/>
    <w:rsid w:val="008631DC"/>
    <w:rsid w:val="00986C88"/>
    <w:rsid w:val="009B1502"/>
    <w:rsid w:val="009B6D4A"/>
    <w:rsid w:val="009D0E88"/>
    <w:rsid w:val="009F545D"/>
    <w:rsid w:val="00A174A1"/>
    <w:rsid w:val="00A24896"/>
    <w:rsid w:val="00A316E0"/>
    <w:rsid w:val="00A529CC"/>
    <w:rsid w:val="00AD5A56"/>
    <w:rsid w:val="00AE1EE5"/>
    <w:rsid w:val="00B15654"/>
    <w:rsid w:val="00B46CA8"/>
    <w:rsid w:val="00B4733B"/>
    <w:rsid w:val="00B76710"/>
    <w:rsid w:val="00B807A3"/>
    <w:rsid w:val="00B9130B"/>
    <w:rsid w:val="00B96454"/>
    <w:rsid w:val="00BC146F"/>
    <w:rsid w:val="00BD7686"/>
    <w:rsid w:val="00BF0715"/>
    <w:rsid w:val="00BF669A"/>
    <w:rsid w:val="00C05CD2"/>
    <w:rsid w:val="00C4067F"/>
    <w:rsid w:val="00C86D5F"/>
    <w:rsid w:val="00CD437D"/>
    <w:rsid w:val="00CF0D48"/>
    <w:rsid w:val="00D162E1"/>
    <w:rsid w:val="00D44D31"/>
    <w:rsid w:val="00D5564C"/>
    <w:rsid w:val="00DC2E69"/>
    <w:rsid w:val="00DD0DE3"/>
    <w:rsid w:val="00E164BB"/>
    <w:rsid w:val="00E17285"/>
    <w:rsid w:val="00E256C2"/>
    <w:rsid w:val="00E54CE6"/>
    <w:rsid w:val="00E70C96"/>
    <w:rsid w:val="00EB2384"/>
    <w:rsid w:val="00ED2784"/>
    <w:rsid w:val="00ED4A7F"/>
    <w:rsid w:val="00EE3C7A"/>
    <w:rsid w:val="00EF4D2F"/>
    <w:rsid w:val="00EF7E90"/>
    <w:rsid w:val="00F1150E"/>
    <w:rsid w:val="00F555DC"/>
    <w:rsid w:val="00F84667"/>
    <w:rsid w:val="00F9212C"/>
    <w:rsid w:val="00FF2FBC"/>
    <w:rsid w:val="00FF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464DE-527A-46CA-BD4F-5CE7CA2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1BF"/>
    <w:pPr>
      <w:spacing w:line="240" w:lineRule="exact"/>
      <w:jc w:val="center"/>
    </w:pPr>
    <w:rPr>
      <w:rFonts w:ascii="標楷體" w:eastAsia="標楷體" w:hAnsi="標楷體"/>
      <w:color w:val="000000"/>
    </w:rPr>
  </w:style>
  <w:style w:type="character" w:customStyle="1" w:styleId="a4">
    <w:name w:val="本文 字元"/>
    <w:basedOn w:val="a0"/>
    <w:link w:val="a3"/>
    <w:rsid w:val="004A41BF"/>
    <w:rPr>
      <w:rFonts w:ascii="標楷體" w:eastAsia="標楷體" w:hAnsi="標楷體" w:cs="Times New Roman"/>
      <w:color w:val="000000"/>
      <w:szCs w:val="24"/>
    </w:rPr>
  </w:style>
  <w:style w:type="paragraph" w:styleId="a5">
    <w:name w:val="header"/>
    <w:basedOn w:val="a"/>
    <w:link w:val="a6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0E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0E8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5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93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weichun LIAO</dc:creator>
  <cp:lastModifiedBy>weichun LIAO</cp:lastModifiedBy>
  <cp:revision>4</cp:revision>
  <cp:lastPrinted>2017-12-27T03:44:00Z</cp:lastPrinted>
  <dcterms:created xsi:type="dcterms:W3CDTF">2017-12-12T02:08:00Z</dcterms:created>
  <dcterms:modified xsi:type="dcterms:W3CDTF">2018-01-04T02:06:00Z</dcterms:modified>
</cp:coreProperties>
</file>